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46" w:rsidRDefault="00405DD4">
      <w:pPr>
        <w:spacing w:before="104" w:line="208" w:lineRule="auto"/>
        <w:ind w:left="568" w:right="5989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ca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737616</wp:posOffset>
            </wp:positionH>
            <wp:positionV relativeFrom="paragraph">
              <wp:posOffset>50291</wp:posOffset>
            </wp:positionV>
            <wp:extent cx="257556" cy="2956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Generalitat de Catalunya Departament d’Educació </w:t>
      </w:r>
      <w:r>
        <w:rPr>
          <w:rFonts w:ascii="Arial" w:hAnsi="Arial"/>
          <w:b/>
          <w:sz w:val="24"/>
        </w:rPr>
        <w:t>Escola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d’Idiomes Sant Feliu de Guíxols</w:t>
      </w:r>
    </w:p>
    <w:p w:rsidR="00664E46" w:rsidRDefault="00664E46">
      <w:pPr>
        <w:pStyle w:val="Textindependent"/>
        <w:rPr>
          <w:rFonts w:ascii="Arial"/>
          <w:b/>
          <w:sz w:val="20"/>
        </w:rPr>
      </w:pPr>
    </w:p>
    <w:p w:rsidR="00664E46" w:rsidRDefault="00664E46">
      <w:pPr>
        <w:pStyle w:val="Textindependent"/>
        <w:rPr>
          <w:rFonts w:ascii="Arial"/>
          <w:b/>
          <w:sz w:val="20"/>
        </w:rPr>
      </w:pPr>
    </w:p>
    <w:p w:rsidR="00405DD4" w:rsidRPr="00405DD4" w:rsidRDefault="00405DD4" w:rsidP="00405DD4">
      <w:pPr>
        <w:pStyle w:val="Ttol"/>
        <w:spacing w:before="176"/>
        <w:ind w:right="173"/>
        <w:rPr>
          <w:rFonts w:asciiTheme="majorHAnsi" w:hAnsiTheme="majorHAnsi"/>
          <w:sz w:val="36"/>
          <w:szCs w:val="36"/>
        </w:rPr>
      </w:pPr>
      <w:r w:rsidRPr="00405DD4">
        <w:rPr>
          <w:rFonts w:asciiTheme="majorHAnsi" w:hAnsiTheme="majorHAnsi"/>
          <w:color w:val="75913B"/>
          <w:sz w:val="36"/>
          <w:szCs w:val="36"/>
        </w:rPr>
        <w:t>Carta de compromís</w:t>
      </w:r>
    </w:p>
    <w:p w:rsidR="00405DD4" w:rsidRPr="00405DD4" w:rsidRDefault="00405DD4" w:rsidP="00405DD4">
      <w:pPr>
        <w:pStyle w:val="Ttol"/>
        <w:rPr>
          <w:rFonts w:asciiTheme="majorHAnsi" w:hAnsiTheme="majorHAnsi"/>
          <w:sz w:val="36"/>
          <w:szCs w:val="36"/>
        </w:rPr>
      </w:pPr>
      <w:r w:rsidRPr="00405DD4">
        <w:rPr>
          <w:rFonts w:asciiTheme="majorHAnsi" w:hAnsiTheme="majorHAnsi"/>
          <w:noProof/>
          <w:sz w:val="36"/>
          <w:szCs w:val="36"/>
          <w:lang w:eastAsia="ca-ES"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62632111" wp14:editId="0FF87E08">
                <wp:simplePos x="0" y="0"/>
                <wp:positionH relativeFrom="page">
                  <wp:posOffset>1062355</wp:posOffset>
                </wp:positionH>
                <wp:positionV relativeFrom="paragraph">
                  <wp:posOffset>321310</wp:posOffset>
                </wp:positionV>
                <wp:extent cx="5798820" cy="13335"/>
                <wp:effectExtent l="0" t="0" r="0" b="0"/>
                <wp:wrapTopAndBottom/>
                <wp:docPr id="2" name="Imat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12600"/>
                        </a:xfrm>
                        <a:prstGeom prst="rect">
                          <a:avLst/>
                        </a:prstGeom>
                        <a:solidFill>
                          <a:srgbClr val="4F602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1661A8" id="Imatge1" o:spid="_x0000_s1026" style="position:absolute;margin-left:83.65pt;margin-top:25.3pt;width:456.6pt;height:1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" o:allowincell="f" fillcolor="#4f6028" stroked="f" strokeweight="0">
                <w10:wrap type="topAndBottom" anchorx="page"/>
              </v:rect>
            </w:pict>
          </mc:Fallback>
        </mc:AlternateContent>
      </w:r>
      <w:r w:rsidRPr="00405DD4">
        <w:rPr>
          <w:rFonts w:asciiTheme="majorHAnsi" w:hAnsiTheme="majorHAnsi"/>
          <w:color w:val="75913B"/>
          <w:sz w:val="36"/>
          <w:szCs w:val="36"/>
        </w:rPr>
        <w:t>Borsa</w:t>
      </w:r>
      <w:r w:rsidRPr="00405DD4">
        <w:rPr>
          <w:rFonts w:asciiTheme="majorHAnsi" w:hAnsiTheme="majorHAnsi"/>
          <w:color w:val="75913B"/>
          <w:spacing w:val="12"/>
          <w:sz w:val="36"/>
          <w:szCs w:val="36"/>
        </w:rPr>
        <w:t xml:space="preserve"> </w:t>
      </w:r>
      <w:r w:rsidRPr="00405DD4">
        <w:rPr>
          <w:rFonts w:asciiTheme="majorHAnsi" w:hAnsiTheme="majorHAnsi"/>
          <w:color w:val="75913B"/>
          <w:sz w:val="36"/>
          <w:szCs w:val="36"/>
        </w:rPr>
        <w:t>d’Estada</w:t>
      </w:r>
      <w:r w:rsidRPr="00405DD4">
        <w:rPr>
          <w:rFonts w:asciiTheme="majorHAnsi" w:hAnsiTheme="majorHAnsi"/>
          <w:color w:val="75913B"/>
          <w:spacing w:val="16"/>
          <w:sz w:val="36"/>
          <w:szCs w:val="36"/>
        </w:rPr>
        <w:t xml:space="preserve"> </w:t>
      </w:r>
      <w:r w:rsidRPr="00405DD4">
        <w:rPr>
          <w:rFonts w:asciiTheme="majorHAnsi" w:hAnsiTheme="majorHAnsi"/>
          <w:color w:val="75913B"/>
          <w:sz w:val="36"/>
          <w:szCs w:val="36"/>
        </w:rPr>
        <w:t>Lingüística</w:t>
      </w:r>
      <w:r w:rsidRPr="00405DD4">
        <w:rPr>
          <w:rFonts w:asciiTheme="majorHAnsi" w:hAnsiTheme="majorHAnsi"/>
          <w:color w:val="75913B"/>
          <w:spacing w:val="17"/>
          <w:sz w:val="36"/>
          <w:szCs w:val="36"/>
        </w:rPr>
        <w:t xml:space="preserve"> </w:t>
      </w:r>
      <w:r w:rsidRPr="00405DD4">
        <w:rPr>
          <w:rFonts w:asciiTheme="majorHAnsi" w:hAnsiTheme="majorHAnsi"/>
          <w:color w:val="75913B"/>
          <w:sz w:val="36"/>
          <w:szCs w:val="36"/>
        </w:rPr>
        <w:t>John</w:t>
      </w:r>
      <w:r w:rsidRPr="00405DD4">
        <w:rPr>
          <w:rFonts w:asciiTheme="majorHAnsi" w:hAnsiTheme="majorHAnsi"/>
          <w:color w:val="75913B"/>
          <w:spacing w:val="16"/>
          <w:sz w:val="36"/>
          <w:szCs w:val="36"/>
        </w:rPr>
        <w:t xml:space="preserve"> </w:t>
      </w:r>
      <w:r w:rsidRPr="00405DD4">
        <w:rPr>
          <w:rFonts w:asciiTheme="majorHAnsi" w:hAnsiTheme="majorHAnsi"/>
          <w:color w:val="75913B"/>
          <w:sz w:val="36"/>
          <w:szCs w:val="36"/>
        </w:rPr>
        <w:t>Langdon-Davies</w:t>
      </w:r>
    </w:p>
    <w:p w:rsidR="00405DD4" w:rsidRDefault="00405DD4">
      <w:pPr>
        <w:pStyle w:val="Textindependent"/>
        <w:tabs>
          <w:tab w:val="left" w:pos="2827"/>
          <w:tab w:val="left" w:pos="3561"/>
        </w:tabs>
        <w:spacing w:before="271"/>
        <w:ind w:left="568"/>
      </w:pPr>
    </w:p>
    <w:p w:rsidR="00664E46" w:rsidRDefault="00405DD4" w:rsidP="00405DD4">
      <w:pPr>
        <w:pStyle w:val="Textindependent"/>
        <w:tabs>
          <w:tab w:val="left" w:pos="2827"/>
          <w:tab w:val="left" w:pos="3561"/>
        </w:tabs>
        <w:spacing w:before="271"/>
        <w:ind w:left="568"/>
        <w:rPr>
          <w:rFonts w:ascii="Times New Roman" w:hAnsi="Times New Roman"/>
        </w:rPr>
      </w:pPr>
      <w:bookmarkStart w:id="0" w:name="_GoBack"/>
      <w:bookmarkEnd w:id="0"/>
      <w:r>
        <w:t>Curs</w:t>
      </w:r>
      <w:r>
        <w:rPr>
          <w:spacing w:val="2"/>
        </w:rPr>
        <w:t xml:space="preserve"> </w:t>
      </w:r>
      <w:r>
        <w:t>acadèmic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t xml:space="preserve">/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</w:p>
    <w:p w:rsidR="00664E46" w:rsidRDefault="00664E46">
      <w:pPr>
        <w:pStyle w:val="Textindependent"/>
        <w:rPr>
          <w:rFonts w:ascii="Times New Roman"/>
        </w:rPr>
      </w:pPr>
    </w:p>
    <w:p w:rsidR="00664E46" w:rsidRDefault="00664E46">
      <w:pPr>
        <w:pStyle w:val="Textindependent"/>
        <w:spacing w:before="3"/>
        <w:rPr>
          <w:rFonts w:ascii="Times New Roman"/>
        </w:rPr>
      </w:pPr>
    </w:p>
    <w:p w:rsidR="00664E46" w:rsidRDefault="00405DD4">
      <w:pPr>
        <w:pStyle w:val="Textindependent"/>
        <w:tabs>
          <w:tab w:val="left" w:pos="3558"/>
          <w:tab w:val="left" w:pos="5559"/>
          <w:tab w:val="left" w:pos="9151"/>
        </w:tabs>
        <w:spacing w:line="360" w:lineRule="auto"/>
        <w:ind w:left="568" w:right="561"/>
      </w:pPr>
      <w:r>
        <w:t xml:space="preserve">Jo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amb NIF/NIE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alumne/a de </w:t>
      </w:r>
      <w:r>
        <w:rPr>
          <w:rFonts w:ascii="Times New Roman" w:hAnsi="Times New Roman"/>
          <w:u w:val="single"/>
        </w:rPr>
        <w:tab/>
      </w:r>
      <w:r>
        <w:t>, em comprometo, en cas de ser seleccionat/da per gaudir d’una borsa d’estada lingüística John Langdon-Davies, a:</w:t>
      </w:r>
    </w:p>
    <w:p w:rsidR="00664E46" w:rsidRDefault="00664E46">
      <w:pPr>
        <w:pStyle w:val="Textindependent"/>
        <w:spacing w:before="138"/>
      </w:pPr>
    </w:p>
    <w:p w:rsidR="00664E46" w:rsidRDefault="00405DD4">
      <w:pPr>
        <w:pStyle w:val="Pargrafdellista"/>
        <w:numPr>
          <w:ilvl w:val="0"/>
          <w:numId w:val="1"/>
        </w:numPr>
        <w:tabs>
          <w:tab w:val="left" w:pos="1276"/>
          <w:tab w:val="left" w:pos="1288"/>
        </w:tabs>
        <w:spacing w:before="1" w:line="350" w:lineRule="auto"/>
        <w:ind w:right="1124" w:hanging="360"/>
        <w:rPr>
          <w:sz w:val="24"/>
        </w:rPr>
      </w:pPr>
      <w:r>
        <w:rPr>
          <w:sz w:val="24"/>
        </w:rPr>
        <w:t>Fer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presentació</w:t>
      </w:r>
      <w:r>
        <w:rPr>
          <w:spacing w:val="-4"/>
          <w:sz w:val="24"/>
        </w:rPr>
        <w:t xml:space="preserve"> </w:t>
      </w:r>
      <w:r>
        <w:rPr>
          <w:sz w:val="24"/>
        </w:rPr>
        <w:t>presencial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comunitat</w:t>
      </w:r>
      <w:r>
        <w:rPr>
          <w:spacing w:val="-4"/>
          <w:sz w:val="24"/>
        </w:rPr>
        <w:t xml:space="preserve"> </w:t>
      </w:r>
      <w:r>
        <w:rPr>
          <w:sz w:val="24"/>
        </w:rPr>
        <w:t>educativa</w:t>
      </w:r>
      <w:r>
        <w:rPr>
          <w:spacing w:val="-4"/>
          <w:sz w:val="24"/>
        </w:rPr>
        <w:t xml:space="preserve"> </w:t>
      </w:r>
      <w:r>
        <w:rPr>
          <w:sz w:val="24"/>
        </w:rPr>
        <w:t>explicant l’experiència viscuda i fent recomanacions.</w:t>
      </w:r>
    </w:p>
    <w:p w:rsidR="00664E46" w:rsidRDefault="00664E46">
      <w:pPr>
        <w:pStyle w:val="Textindependent"/>
        <w:spacing w:before="149"/>
      </w:pPr>
    </w:p>
    <w:p w:rsidR="00664E46" w:rsidRDefault="00405DD4">
      <w:pPr>
        <w:pStyle w:val="Pargrafdellista"/>
        <w:numPr>
          <w:ilvl w:val="0"/>
          <w:numId w:val="1"/>
        </w:numPr>
        <w:tabs>
          <w:tab w:val="left" w:pos="1276"/>
          <w:tab w:val="left" w:pos="1288"/>
        </w:tabs>
        <w:spacing w:line="355" w:lineRule="auto"/>
        <w:ind w:hanging="360"/>
        <w:rPr>
          <w:sz w:val="24"/>
        </w:rPr>
      </w:pPr>
      <w:r>
        <w:rPr>
          <w:sz w:val="24"/>
        </w:rPr>
        <w:t>Escriure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divulgatiu</w:t>
      </w:r>
      <w:r>
        <w:rPr>
          <w:spacing w:val="-4"/>
          <w:sz w:val="24"/>
        </w:rPr>
        <w:t xml:space="preserve"> </w:t>
      </w:r>
      <w:r>
        <w:rPr>
          <w:sz w:val="24"/>
        </w:rPr>
        <w:t>d’unes</w:t>
      </w:r>
      <w:r>
        <w:rPr>
          <w:spacing w:val="-6"/>
          <w:sz w:val="24"/>
        </w:rPr>
        <w:t xml:space="preserve"> </w:t>
      </w:r>
      <w:r>
        <w:rPr>
          <w:sz w:val="24"/>
        </w:rPr>
        <w:t>200</w:t>
      </w:r>
      <w:r>
        <w:rPr>
          <w:spacing w:val="-4"/>
          <w:sz w:val="24"/>
        </w:rPr>
        <w:t xml:space="preserve"> </w:t>
      </w:r>
      <w:r>
        <w:rPr>
          <w:sz w:val="24"/>
        </w:rPr>
        <w:t>paraules</w:t>
      </w:r>
      <w:r>
        <w:rPr>
          <w:spacing w:val="-4"/>
          <w:sz w:val="24"/>
        </w:rPr>
        <w:t xml:space="preserve"> </w:t>
      </w:r>
      <w:r>
        <w:rPr>
          <w:sz w:val="24"/>
        </w:rPr>
        <w:t>explicant</w:t>
      </w:r>
      <w:r>
        <w:rPr>
          <w:spacing w:val="-4"/>
          <w:sz w:val="24"/>
        </w:rPr>
        <w:t xml:space="preserve"> </w:t>
      </w:r>
      <w:r>
        <w:rPr>
          <w:sz w:val="24"/>
        </w:rPr>
        <w:t>l’experiència</w:t>
      </w:r>
      <w:r>
        <w:rPr>
          <w:spacing w:val="-4"/>
          <w:sz w:val="24"/>
        </w:rPr>
        <w:t xml:space="preserve"> </w:t>
      </w:r>
      <w:r>
        <w:rPr>
          <w:sz w:val="24"/>
        </w:rPr>
        <w:t>viscuda i fent recomanacions, il·lustrat amb fotos de l’estada, que es publicarà al web de l’escola.</w:t>
      </w:r>
    </w:p>
    <w:p w:rsidR="00664E46" w:rsidRDefault="00664E46">
      <w:pPr>
        <w:pStyle w:val="Textindependent"/>
      </w:pPr>
    </w:p>
    <w:p w:rsidR="00664E46" w:rsidRDefault="00664E46">
      <w:pPr>
        <w:pStyle w:val="Textindependent"/>
      </w:pPr>
    </w:p>
    <w:p w:rsidR="00664E46" w:rsidRDefault="00664E46">
      <w:pPr>
        <w:pStyle w:val="Textindependent"/>
        <w:spacing w:before="5"/>
      </w:pPr>
    </w:p>
    <w:p w:rsidR="00664E46" w:rsidRDefault="00405DD4">
      <w:pPr>
        <w:pStyle w:val="Textindependent"/>
        <w:ind w:left="928"/>
      </w:pPr>
      <w:r>
        <w:rPr>
          <w:color w:val="808080"/>
          <w:spacing w:val="-2"/>
        </w:rPr>
        <w:t>Signatura</w:t>
      </w:r>
    </w:p>
    <w:p w:rsidR="00664E46" w:rsidRDefault="00664E46">
      <w:pPr>
        <w:pStyle w:val="Textindependent"/>
      </w:pPr>
    </w:p>
    <w:p w:rsidR="00664E46" w:rsidRDefault="00664E46">
      <w:pPr>
        <w:pStyle w:val="Textindependent"/>
      </w:pPr>
    </w:p>
    <w:p w:rsidR="00664E46" w:rsidRDefault="00405DD4">
      <w:pPr>
        <w:pStyle w:val="Textindependent"/>
        <w:tabs>
          <w:tab w:val="left" w:pos="3788"/>
          <w:tab w:val="left" w:pos="6591"/>
          <w:tab w:val="left" w:pos="7658"/>
        </w:tabs>
        <w:ind w:left="568"/>
        <w:rPr>
          <w:rFonts w:ascii="Times New Roman" w:hAnsi="Times New Roman"/>
        </w:rPr>
      </w:pPr>
      <w:r>
        <w:t xml:space="preserve">Sant Feliu de Guíxols, a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664E46">
      <w:pPr>
        <w:pStyle w:val="Textindependent"/>
        <w:rPr>
          <w:rFonts w:ascii="Times New Roman"/>
          <w:sz w:val="20"/>
        </w:rPr>
      </w:pPr>
    </w:p>
    <w:p w:rsidR="00664E46" w:rsidRDefault="00405DD4">
      <w:pPr>
        <w:pStyle w:val="Textindependent"/>
        <w:spacing w:before="1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a-E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1131346</wp:posOffset>
            </wp:positionH>
            <wp:positionV relativeFrom="paragraph">
              <wp:posOffset>271767</wp:posOffset>
            </wp:positionV>
            <wp:extent cx="1772275" cy="6286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4E46">
      <w:type w:val="continuous"/>
      <w:pgSz w:w="11910" w:h="16840"/>
      <w:pgMar w:top="44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5DB0"/>
    <w:multiLevelType w:val="hybridMultilevel"/>
    <w:tmpl w:val="F3DE3538"/>
    <w:lvl w:ilvl="0" w:tplc="F026A2DA">
      <w:numFmt w:val="bullet"/>
      <w:lvlText w:val=""/>
      <w:lvlJc w:val="left"/>
      <w:pPr>
        <w:ind w:left="128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60252CA">
      <w:numFmt w:val="bullet"/>
      <w:lvlText w:val="•"/>
      <w:lvlJc w:val="left"/>
      <w:pPr>
        <w:ind w:left="2130" w:hanging="348"/>
      </w:pPr>
      <w:rPr>
        <w:rFonts w:hint="default"/>
        <w:lang w:val="ca-ES" w:eastAsia="en-US" w:bidi="ar-SA"/>
      </w:rPr>
    </w:lvl>
    <w:lvl w:ilvl="2" w:tplc="815C0E74">
      <w:numFmt w:val="bullet"/>
      <w:lvlText w:val="•"/>
      <w:lvlJc w:val="left"/>
      <w:pPr>
        <w:ind w:left="2980" w:hanging="348"/>
      </w:pPr>
      <w:rPr>
        <w:rFonts w:hint="default"/>
        <w:lang w:val="ca-ES" w:eastAsia="en-US" w:bidi="ar-SA"/>
      </w:rPr>
    </w:lvl>
    <w:lvl w:ilvl="3" w:tplc="E4D2EFA0">
      <w:numFmt w:val="bullet"/>
      <w:lvlText w:val="•"/>
      <w:lvlJc w:val="left"/>
      <w:pPr>
        <w:ind w:left="3830" w:hanging="348"/>
      </w:pPr>
      <w:rPr>
        <w:rFonts w:hint="default"/>
        <w:lang w:val="ca-ES" w:eastAsia="en-US" w:bidi="ar-SA"/>
      </w:rPr>
    </w:lvl>
    <w:lvl w:ilvl="4" w:tplc="6AF6E51E">
      <w:numFmt w:val="bullet"/>
      <w:lvlText w:val="•"/>
      <w:lvlJc w:val="left"/>
      <w:pPr>
        <w:ind w:left="4680" w:hanging="348"/>
      </w:pPr>
      <w:rPr>
        <w:rFonts w:hint="default"/>
        <w:lang w:val="ca-ES" w:eastAsia="en-US" w:bidi="ar-SA"/>
      </w:rPr>
    </w:lvl>
    <w:lvl w:ilvl="5" w:tplc="5D56017E">
      <w:numFmt w:val="bullet"/>
      <w:lvlText w:val="•"/>
      <w:lvlJc w:val="left"/>
      <w:pPr>
        <w:ind w:left="5530" w:hanging="348"/>
      </w:pPr>
      <w:rPr>
        <w:rFonts w:hint="default"/>
        <w:lang w:val="ca-ES" w:eastAsia="en-US" w:bidi="ar-SA"/>
      </w:rPr>
    </w:lvl>
    <w:lvl w:ilvl="6" w:tplc="BE763118">
      <w:numFmt w:val="bullet"/>
      <w:lvlText w:val="•"/>
      <w:lvlJc w:val="left"/>
      <w:pPr>
        <w:ind w:left="6380" w:hanging="348"/>
      </w:pPr>
      <w:rPr>
        <w:rFonts w:hint="default"/>
        <w:lang w:val="ca-ES" w:eastAsia="en-US" w:bidi="ar-SA"/>
      </w:rPr>
    </w:lvl>
    <w:lvl w:ilvl="7" w:tplc="E954EEAA">
      <w:numFmt w:val="bullet"/>
      <w:lvlText w:val="•"/>
      <w:lvlJc w:val="left"/>
      <w:pPr>
        <w:ind w:left="7230" w:hanging="348"/>
      </w:pPr>
      <w:rPr>
        <w:rFonts w:hint="default"/>
        <w:lang w:val="ca-ES" w:eastAsia="en-US" w:bidi="ar-SA"/>
      </w:rPr>
    </w:lvl>
    <w:lvl w:ilvl="8" w:tplc="6EC2906C">
      <w:numFmt w:val="bullet"/>
      <w:lvlText w:val="•"/>
      <w:lvlJc w:val="left"/>
      <w:pPr>
        <w:ind w:left="8081" w:hanging="34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4E46"/>
    <w:rsid w:val="00405DD4"/>
    <w:rsid w:val="006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791B"/>
  <w15:docId w15:val="{15A32D65-0D3F-4A66-9B2A-25F5A9B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Ttol">
    <w:name w:val="Title"/>
    <w:basedOn w:val="Normal"/>
    <w:uiPriority w:val="1"/>
    <w:qFormat/>
    <w:pPr>
      <w:ind w:right="65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  <w:pPr>
      <w:ind w:left="1288" w:right="2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Compromís - Estada lingüística JLD.doc</dc:title>
  <dc:creator>Gestio</dc:creator>
  <cp:lastModifiedBy>Gestio</cp:lastModifiedBy>
  <cp:revision>2</cp:revision>
  <dcterms:created xsi:type="dcterms:W3CDTF">2026-02-11T09:27:00Z</dcterms:created>
  <dcterms:modified xsi:type="dcterms:W3CDTF">2026-02-11T09:28:00Z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